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9B2FC">
      <w:pPr>
        <w:jc w:val="left"/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附件2：项目需求详情</w:t>
      </w:r>
    </w:p>
    <w:tbl>
      <w:tblPr>
        <w:tblStyle w:val="5"/>
        <w:tblpPr w:leftFromText="180" w:rightFromText="180" w:vertAnchor="text" w:horzAnchor="page" w:tblpXSpec="center" w:tblpY="213"/>
        <w:tblOverlap w:val="never"/>
        <w:tblW w:w="11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5"/>
        <w:gridCol w:w="1052"/>
        <w:gridCol w:w="796"/>
        <w:gridCol w:w="6000"/>
        <w:gridCol w:w="2202"/>
      </w:tblGrid>
      <w:tr w14:paraId="6FA1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  <w:noWrap/>
            <w:vAlign w:val="center"/>
          </w:tcPr>
          <w:p w14:paraId="0C9B51C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75" w:type="dxa"/>
            <w:noWrap/>
            <w:vAlign w:val="center"/>
          </w:tcPr>
          <w:p w14:paraId="0D0B80F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货物名称</w:t>
            </w:r>
          </w:p>
        </w:tc>
        <w:tc>
          <w:tcPr>
            <w:tcW w:w="1052" w:type="dxa"/>
            <w:vAlign w:val="center"/>
          </w:tcPr>
          <w:p w14:paraId="22DABA6B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单位</w:t>
            </w:r>
          </w:p>
        </w:tc>
        <w:tc>
          <w:tcPr>
            <w:tcW w:w="796" w:type="dxa"/>
            <w:vAlign w:val="center"/>
          </w:tcPr>
          <w:p w14:paraId="2755659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需求数量</w:t>
            </w:r>
          </w:p>
        </w:tc>
        <w:tc>
          <w:tcPr>
            <w:tcW w:w="6000" w:type="dxa"/>
            <w:noWrap/>
            <w:vAlign w:val="center"/>
          </w:tcPr>
          <w:p w14:paraId="4C7F2BB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技术参数及要求</w:t>
            </w:r>
          </w:p>
        </w:tc>
        <w:tc>
          <w:tcPr>
            <w:tcW w:w="2202" w:type="dxa"/>
            <w:noWrap/>
            <w:vAlign w:val="center"/>
          </w:tcPr>
          <w:p w14:paraId="125A155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图片</w:t>
            </w:r>
          </w:p>
        </w:tc>
      </w:tr>
      <w:tr w14:paraId="04C8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567" w:type="dxa"/>
            <w:noWrap/>
            <w:vAlign w:val="center"/>
          </w:tcPr>
          <w:p w14:paraId="52D3887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2737B1EC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钢制药品柜</w:t>
            </w:r>
          </w:p>
        </w:tc>
        <w:tc>
          <w:tcPr>
            <w:tcW w:w="1052" w:type="dxa"/>
            <w:vAlign w:val="center"/>
          </w:tcPr>
          <w:p w14:paraId="450EFC07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796" w:type="dxa"/>
            <w:vAlign w:val="center"/>
          </w:tcPr>
          <w:p w14:paraId="38EE34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000" w:type="dxa"/>
            <w:noWrap/>
            <w:vAlign w:val="center"/>
          </w:tcPr>
          <w:p w14:paraId="05E8EC5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产品规格：900×400×175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±20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Times New Roman"/>
                <w:szCs w:val="21"/>
              </w:rPr>
              <w:t>mm</w:t>
            </w:r>
          </w:p>
          <w:p w14:paraId="5B78844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技术参数：</w:t>
            </w:r>
          </w:p>
          <w:p w14:paraId="503E0FA5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器械柜采用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δ1.0mm的优质钢板扎制而成。</w:t>
            </w:r>
          </w:p>
          <w:p w14:paraId="3BD78549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器械柜为四门式设计</w:t>
            </w:r>
          </w:p>
          <w:p w14:paraId="448C36D1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上层为玻璃对开门，柜内设可调式隔板二块,下层为</w:t>
            </w:r>
            <w:r>
              <w:rPr>
                <w:rFonts w:hint="eastAsia" w:ascii="宋体" w:hAnsi="宋体"/>
                <w:szCs w:val="21"/>
              </w:rPr>
              <w:t>掩门柜</w:t>
            </w:r>
            <w:r>
              <w:rPr>
                <w:rFonts w:hint="eastAsia" w:ascii="宋体" w:hAnsi="宋体" w:cs="宋体"/>
                <w:kern w:val="0"/>
                <w:szCs w:val="21"/>
              </w:rPr>
              <w:t>,柜内设可调式隔板一块,上下层距可随意调节。</w:t>
            </w:r>
          </w:p>
          <w:p w14:paraId="5990022F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柜门配备五金配件及锁定装置。</w:t>
            </w:r>
            <w:r>
              <w:rPr>
                <w:rFonts w:ascii="宋体" w:hAnsi="宋体"/>
                <w:szCs w:val="21"/>
              </w:rPr>
              <w:t>锁具开启灵活，互开率极低</w:t>
            </w:r>
            <w:r>
              <w:rPr>
                <w:rFonts w:hint="eastAsia" w:ascii="宋体" w:hAnsi="宋体"/>
                <w:szCs w:val="21"/>
              </w:rPr>
              <w:t>，柜门使用了</w:t>
            </w:r>
            <w:r>
              <w:rPr>
                <w:rFonts w:ascii="宋体" w:hAnsi="宋体"/>
                <w:szCs w:val="21"/>
              </w:rPr>
              <w:t>新型合页，柜门开启轻便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2D0D7E3D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焊接部分采用高标准熔接焊,表面平整光滑</w:t>
            </w:r>
          </w:p>
          <w:p w14:paraId="06F2BBA7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表面处理：经过去油、除锈、磷化等工艺外，再进行静电粉末喷涂，表面使用自动流水线设备进行静电粉末喷涂,涂料有抗菌作用,成品色纯泽亮,喷塑层涂着均匀,细滑如丝,固着牢固不易脱落,真正达到内外防锈。</w:t>
            </w:r>
          </w:p>
        </w:tc>
        <w:tc>
          <w:tcPr>
            <w:tcW w:w="2202" w:type="dxa"/>
            <w:noWrap/>
            <w:vAlign w:val="center"/>
          </w:tcPr>
          <w:p w14:paraId="405EB6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drawing>
                <wp:inline distT="0" distB="0" distL="0" distR="0">
                  <wp:extent cx="1056640" cy="1988185"/>
                  <wp:effectExtent l="19050" t="0" r="0" b="0"/>
                  <wp:docPr id="10" name="图片 3" descr="C:\Users\Administrator\AppData\Local\Temp\QQ_17633514312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\Users\Administrator\AppData\Local\Temp\QQ_17633514312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350" cy="1997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8F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567" w:type="dxa"/>
            <w:noWrap/>
            <w:vAlign w:val="center"/>
          </w:tcPr>
          <w:p w14:paraId="60B9426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7D3D06B1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钢制更衣柜</w:t>
            </w:r>
          </w:p>
          <w:p w14:paraId="078A6F5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（六门）</w:t>
            </w:r>
          </w:p>
        </w:tc>
        <w:tc>
          <w:tcPr>
            <w:tcW w:w="1052" w:type="dxa"/>
            <w:vAlign w:val="center"/>
          </w:tcPr>
          <w:p w14:paraId="0BF46129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796" w:type="dxa"/>
            <w:vAlign w:val="center"/>
          </w:tcPr>
          <w:p w14:paraId="1EBF2D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000" w:type="dxa"/>
            <w:noWrap/>
            <w:vAlign w:val="center"/>
          </w:tcPr>
          <w:p w14:paraId="7EFF93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产品规格：900×380/250×175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±20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ascii="宋体" w:hAnsi="宋体"/>
                <w:szCs w:val="21"/>
              </w:rPr>
              <w:t>mm</w:t>
            </w:r>
          </w:p>
          <w:p w14:paraId="5A11C15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技术参数：</w:t>
            </w:r>
          </w:p>
          <w:p w14:paraId="0AC41BFF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更衣</w:t>
            </w:r>
            <w:r>
              <w:rPr>
                <w:rFonts w:hint="eastAsia" w:ascii="宋体" w:hAnsi="宋体"/>
                <w:szCs w:val="21"/>
              </w:rPr>
              <w:t>柜采用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δ0.8mm的优质钢板扎制而成，</w:t>
            </w:r>
            <w:r>
              <w:rPr>
                <w:rFonts w:ascii="宋体" w:hAnsi="宋体"/>
                <w:szCs w:val="21"/>
              </w:rPr>
              <w:t>表面亚光发纹不晕目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088C429F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更衣</w:t>
            </w:r>
            <w:r>
              <w:rPr>
                <w:rFonts w:hint="eastAsia" w:ascii="宋体" w:hAnsi="宋体"/>
                <w:szCs w:val="21"/>
              </w:rPr>
              <w:t>柜为六门式设计。</w:t>
            </w:r>
          </w:p>
          <w:p w14:paraId="771F2F5D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柜内设隔板一块,挂衣杆一根。</w:t>
            </w:r>
          </w:p>
          <w:p w14:paraId="1DAC79BA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柜门配备五金配件及锁定装置。</w:t>
            </w:r>
            <w:r>
              <w:rPr>
                <w:rFonts w:ascii="宋体" w:hAnsi="宋体"/>
                <w:szCs w:val="21"/>
              </w:rPr>
              <w:t>锁具开启灵活，互开率极低</w:t>
            </w:r>
            <w:r>
              <w:rPr>
                <w:rFonts w:hint="eastAsia" w:ascii="宋体" w:hAnsi="宋体"/>
                <w:szCs w:val="21"/>
              </w:rPr>
              <w:t>，柜门使用了</w:t>
            </w:r>
            <w:r>
              <w:rPr>
                <w:rFonts w:ascii="宋体" w:hAnsi="宋体"/>
                <w:szCs w:val="21"/>
              </w:rPr>
              <w:t>新型合页，柜门开启轻便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377388F1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焊接部分采用高标准熔接焊,表面平整光滑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41D683E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表面处理：经过去油、除锈、磷化等工艺外，再进行静电粉末喷涂，表面使用自动流水线设备进行静电粉末喷涂,涂料有抗菌作用,成品色纯泽亮,喷塑层涂着均匀,细滑如丝,固着牢固不易脱落,真正达到内外防锈。</w:t>
            </w:r>
          </w:p>
        </w:tc>
        <w:tc>
          <w:tcPr>
            <w:tcW w:w="2202" w:type="dxa"/>
            <w:noWrap/>
            <w:vAlign w:val="center"/>
          </w:tcPr>
          <w:p w14:paraId="0EB0B8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088390" cy="1799590"/>
                  <wp:effectExtent l="19050" t="0" r="0" b="0"/>
                  <wp:docPr id="11" name="图片 2" descr="G:\招标用图\4-台柜类\六门更衣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G:\招标用图\4-台柜类\六门更衣柜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7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E3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567" w:type="dxa"/>
            <w:noWrap/>
            <w:vAlign w:val="center"/>
          </w:tcPr>
          <w:p w14:paraId="3090545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0D17A092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钢制办公桌</w:t>
            </w:r>
          </w:p>
        </w:tc>
        <w:tc>
          <w:tcPr>
            <w:tcW w:w="1052" w:type="dxa"/>
            <w:vAlign w:val="center"/>
          </w:tcPr>
          <w:p w14:paraId="5404F647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</w:t>
            </w:r>
          </w:p>
        </w:tc>
        <w:tc>
          <w:tcPr>
            <w:tcW w:w="796" w:type="dxa"/>
            <w:vAlign w:val="center"/>
          </w:tcPr>
          <w:p w14:paraId="4C11D37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000" w:type="dxa"/>
            <w:noWrap/>
            <w:vAlign w:val="center"/>
          </w:tcPr>
          <w:p w14:paraId="3DB147F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产品规格：1600×600×75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±10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Times New Roman"/>
                <w:szCs w:val="21"/>
              </w:rPr>
              <w:t>mm</w:t>
            </w:r>
          </w:p>
          <w:p w14:paraId="17F8AB3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技术参数：</w:t>
            </w:r>
          </w:p>
          <w:p w14:paraId="03D80B02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办公桌为L型设计办公桌面板采用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δ1.0mm厚的优质冷扎钢板。</w:t>
            </w:r>
          </w:p>
          <w:p w14:paraId="3FA8D682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电脑桌框架采用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25×25×1.0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hint="eastAsia" w:ascii="宋体" w:hAnsi="宋体"/>
                <w:szCs w:val="21"/>
              </w:rPr>
              <w:t>钢制制作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5FA6EC91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电脑桌腿采用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50×50×1.0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hint="eastAsia" w:ascii="宋体" w:hAnsi="宋体"/>
                <w:szCs w:val="21"/>
              </w:rPr>
              <w:t>钢制制作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557B9B6D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表面处理：经过去油、除锈、磷化等工艺外，再进行静电粉末喷涂，表面使用静电粉末喷涂,涂料有抗菌作用,成品色纯泽亮,喷塑层涂着均匀,细滑如丝,固着牢固不易脱落。</w:t>
            </w:r>
          </w:p>
          <w:p w14:paraId="5BAF24B4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桌腿底部配有防滑脚套。</w:t>
            </w:r>
          </w:p>
        </w:tc>
        <w:tc>
          <w:tcPr>
            <w:tcW w:w="2202" w:type="dxa"/>
            <w:noWrap/>
            <w:vAlign w:val="center"/>
          </w:tcPr>
          <w:p w14:paraId="206ECBE8">
            <w:pPr>
              <w:widowControl/>
              <w:jc w:val="center"/>
            </w:pPr>
            <w:r>
              <w:drawing>
                <wp:inline distT="0" distB="0" distL="0" distR="0">
                  <wp:extent cx="1651635" cy="1799590"/>
                  <wp:effectExtent l="19050" t="0" r="5643" b="0"/>
                  <wp:docPr id="4" name="图片 4" descr="C:\Users\Administrator\AppData\Local\Temp\QQ_1763354096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AppData\Local\Temp\QQ_1763354096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70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C2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567" w:type="dxa"/>
            <w:noWrap/>
            <w:vAlign w:val="center"/>
          </w:tcPr>
          <w:p w14:paraId="68F012A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275" w:type="dxa"/>
            <w:noWrap/>
            <w:vAlign w:val="center"/>
          </w:tcPr>
          <w:p w14:paraId="24915388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</w:rPr>
              <w:t>钢制药品架</w:t>
            </w:r>
          </w:p>
        </w:tc>
        <w:tc>
          <w:tcPr>
            <w:tcW w:w="1052" w:type="dxa"/>
            <w:vAlign w:val="center"/>
          </w:tcPr>
          <w:p w14:paraId="3E46D92F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796" w:type="dxa"/>
            <w:vAlign w:val="center"/>
          </w:tcPr>
          <w:p w14:paraId="37AB2B29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6000" w:type="dxa"/>
            <w:noWrap/>
            <w:vAlign w:val="center"/>
          </w:tcPr>
          <w:p w14:paraId="692857B0">
            <w:pPr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产品规格：900×550×1800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±10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</w:rPr>
              <w:t>mm</w:t>
            </w:r>
          </w:p>
          <w:p w14:paraId="07E124DD">
            <w:pPr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技术参数：</w:t>
            </w:r>
          </w:p>
          <w:p w14:paraId="228755BC">
            <w:pPr>
              <w:pBdr>
                <w:bottom w:val="none" w:color="auto" w:sz="0" w:space="0"/>
              </w:pBdr>
              <w:jc w:val="both"/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  <w:t>1、器械柜采用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≥</w:t>
            </w:r>
            <w:r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  <w:t>δ1.0mm的优质钢板扎制而成。</w:t>
            </w:r>
          </w:p>
          <w:p w14:paraId="204CE5AC">
            <w:pPr>
              <w:pBdr>
                <w:bottom w:val="none" w:color="auto" w:sz="0" w:space="0"/>
              </w:pBdr>
              <w:jc w:val="both"/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strike w:val="0"/>
                <w:spacing w:val="0"/>
                <w:u w:val="none"/>
              </w:rPr>
              <w:t>2</w:t>
            </w:r>
            <w:r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  <w:t>、柜内设可调式隔板五块,上下层距可根据需要随意调</w:t>
            </w:r>
          </w:p>
          <w:p w14:paraId="441A50E2">
            <w:pPr>
              <w:pStyle w:val="7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strike w:val="0"/>
                <w:spacing w:val="0"/>
                <w:u w:val="none"/>
              </w:rPr>
              <w:t>3、</w:t>
            </w:r>
            <w:r>
              <w:rPr>
                <w:rFonts w:ascii="新宋体" w:hAnsi="新宋体" w:eastAsia="新宋体" w:cs="新宋体"/>
                <w:i w:val="0"/>
                <w:strike w:val="0"/>
                <w:spacing w:val="0"/>
                <w:u w:val="none"/>
              </w:rPr>
              <w:t>表面处理：经过去油、除锈、磷化等工艺外，再进行静电粉末喷涂，表面使用自动流水线设备进行静电粉末喷涂,涂料有抗菌作用,成品色纯泽亮,喷塑层涂着均匀,细滑如丝,固着牢固不易脱落,真正达到内外防锈。</w:t>
            </w:r>
          </w:p>
        </w:tc>
        <w:tc>
          <w:tcPr>
            <w:tcW w:w="2202" w:type="dxa"/>
            <w:noWrap/>
            <w:vAlign w:val="center"/>
          </w:tcPr>
          <w:p w14:paraId="436C3A66">
            <w:pPr>
              <w:widowControl/>
              <w:jc w:val="center"/>
            </w:pPr>
            <w:r>
              <w:rPr>
                <w:rFonts w:ascii="新宋体" w:hAnsi="新宋体" w:eastAsia="新宋体"/>
              </w:rPr>
              <w:drawing>
                <wp:inline distT="0" distB="0" distL="0" distR="0">
                  <wp:extent cx="1358265" cy="2324735"/>
                  <wp:effectExtent l="0" t="0" r="13335" b="18415"/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descript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232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00B0E"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D7135"/>
    <w:multiLevelType w:val="multilevel"/>
    <w:tmpl w:val="0E7D713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B01AF6"/>
    <w:multiLevelType w:val="multilevel"/>
    <w:tmpl w:val="3EB01AF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1E7EC1"/>
    <w:multiLevelType w:val="multilevel"/>
    <w:tmpl w:val="471E7EC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CF"/>
    <w:rsid w:val="00086E17"/>
    <w:rsid w:val="00090BE4"/>
    <w:rsid w:val="000927D6"/>
    <w:rsid w:val="000D0462"/>
    <w:rsid w:val="001300A4"/>
    <w:rsid w:val="001D02DA"/>
    <w:rsid w:val="001D50A8"/>
    <w:rsid w:val="00213442"/>
    <w:rsid w:val="00260ACF"/>
    <w:rsid w:val="0028480C"/>
    <w:rsid w:val="0029204C"/>
    <w:rsid w:val="002B46F3"/>
    <w:rsid w:val="00391912"/>
    <w:rsid w:val="00427F83"/>
    <w:rsid w:val="00516177"/>
    <w:rsid w:val="005269F0"/>
    <w:rsid w:val="00531BE3"/>
    <w:rsid w:val="00571A58"/>
    <w:rsid w:val="00605907"/>
    <w:rsid w:val="00677CA4"/>
    <w:rsid w:val="0068143D"/>
    <w:rsid w:val="006F3DB3"/>
    <w:rsid w:val="00922F24"/>
    <w:rsid w:val="00A65CCA"/>
    <w:rsid w:val="00AA3248"/>
    <w:rsid w:val="00B278B9"/>
    <w:rsid w:val="00B30F9B"/>
    <w:rsid w:val="00B761B2"/>
    <w:rsid w:val="00B842AD"/>
    <w:rsid w:val="00DD4021"/>
    <w:rsid w:val="00E914DC"/>
    <w:rsid w:val="00EA3B31"/>
    <w:rsid w:val="00EC31D6"/>
    <w:rsid w:val="00F673FD"/>
    <w:rsid w:val="47CA33A1"/>
    <w:rsid w:val="6FE800F7"/>
    <w:rsid w:val="73265256"/>
    <w:rsid w:val="792637F8"/>
    <w:rsid w:val="7C3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1062</Words>
  <Characters>1154</Characters>
  <Lines>8</Lines>
  <Paragraphs>2</Paragraphs>
  <TotalTime>44</TotalTime>
  <ScaleCrop>false</ScaleCrop>
  <LinksUpToDate>false</LinksUpToDate>
  <CharactersWithSpaces>1154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2025-11-17T02:57:00Z</dcterms:created>
  <dc:creator>Windows 用户</dc:creator>
  <cp:lastModifiedBy>18岁了很多年</cp:lastModifiedBy>
  <cp:lastPrinted>2025-11-28T06:37:00Z</cp:lastPrinted>
  <dcterms:modified xsi:type="dcterms:W3CDTF">2025-12-15T00:42:53Z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eyJoZGlkIjoiZTk0MDNkYmI0OWI4NmI0N2I4YzNlMTg1MjMwYjJlNmIiLCJ1c2VySWQiOiIxMTIwMTgwNDk3In0=</vt:lpwstr>
  </property>
  <property fmtid="{D5CDD505-2E9C-101B-9397-08002B2CF9AE}" pid="3" name="KSOProductBuildVer">
    <vt:lpwstr>2052-12.1.0.24034</vt:lpwstr>
  </property>
  <property fmtid="{D5CDD505-2E9C-101B-9397-08002B2CF9AE}" pid="4" name="ICV">
    <vt:lpwstr>E78AF95F50D741A2B2DCD6DB58DB1208_13</vt:lpwstr>
  </property>
</Properties>
</file>